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E5F1" w14:textId="77777777" w:rsidR="00113E95" w:rsidRDefault="008850FA" w:rsidP="008850FA">
      <w:pPr>
        <w:jc w:val="center"/>
      </w:pPr>
      <w:r>
        <w:rPr>
          <w:noProof/>
          <w:lang w:eastAsia="en-GB"/>
        </w:rPr>
        <w:drawing>
          <wp:inline distT="0" distB="0" distL="0" distR="0" wp14:anchorId="6B94E61C" wp14:editId="6B94E61D">
            <wp:extent cx="1400536" cy="1300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as pictu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2067" cy="1301735"/>
                    </a:xfrm>
                    <a:prstGeom prst="rect">
                      <a:avLst/>
                    </a:prstGeom>
                  </pic:spPr>
                </pic:pic>
              </a:graphicData>
            </a:graphic>
          </wp:inline>
        </w:drawing>
      </w:r>
    </w:p>
    <w:p w14:paraId="6B94E5F2" w14:textId="77777777" w:rsidR="008850FA" w:rsidRDefault="008850FA" w:rsidP="008850FA">
      <w:pPr>
        <w:jc w:val="center"/>
        <w:rPr>
          <w:sz w:val="28"/>
          <w:szCs w:val="28"/>
          <w:u w:val="single"/>
        </w:rPr>
      </w:pPr>
      <w:r>
        <w:rPr>
          <w:sz w:val="28"/>
          <w:szCs w:val="28"/>
          <w:u w:val="single"/>
        </w:rPr>
        <w:t>Smithton Primary Leadership Programme</w:t>
      </w:r>
    </w:p>
    <w:p w14:paraId="6B94E5F3" w14:textId="77777777" w:rsidR="008850FA" w:rsidRDefault="008850FA" w:rsidP="008850FA">
      <w:pPr>
        <w:jc w:val="both"/>
        <w:rPr>
          <w:b/>
          <w:sz w:val="28"/>
          <w:szCs w:val="28"/>
        </w:rPr>
      </w:pPr>
      <w:r>
        <w:rPr>
          <w:b/>
          <w:sz w:val="28"/>
          <w:szCs w:val="28"/>
        </w:rPr>
        <w:t>Rationale</w:t>
      </w:r>
    </w:p>
    <w:p w14:paraId="6B94E5F4" w14:textId="77777777" w:rsidR="008850FA" w:rsidRDefault="008850FA" w:rsidP="008850FA">
      <w:pPr>
        <w:spacing w:after="0"/>
        <w:jc w:val="both"/>
        <w:rPr>
          <w:sz w:val="28"/>
          <w:szCs w:val="28"/>
        </w:rPr>
      </w:pPr>
      <w:r>
        <w:rPr>
          <w:sz w:val="28"/>
          <w:szCs w:val="28"/>
        </w:rPr>
        <w:t>Too often transition from P7 to S1 means leadership opportunities are reduced and rarely taken up again at a later stage in secondary school for Smithton pupils. This leadership programme has been devised with and for young people in P7 to ensure skills for learning, life and work will be embedded and be recognisably transferable for the young people as they move on.</w:t>
      </w:r>
    </w:p>
    <w:p w14:paraId="6B94E5F5" w14:textId="77777777" w:rsidR="008850FA" w:rsidRDefault="008850FA" w:rsidP="008850FA">
      <w:pPr>
        <w:spacing w:after="0"/>
        <w:jc w:val="both"/>
        <w:rPr>
          <w:sz w:val="28"/>
          <w:szCs w:val="28"/>
        </w:rPr>
      </w:pPr>
      <w:r>
        <w:rPr>
          <w:sz w:val="28"/>
          <w:szCs w:val="28"/>
        </w:rPr>
        <w:t>It is also the intention to receive accreditation for this programme to ensure that the young people get recognition out with the school and for them to realise that independent recognition can be helpful in gaining qualifications at all levels.</w:t>
      </w:r>
    </w:p>
    <w:p w14:paraId="6B94E5F6" w14:textId="77777777" w:rsidR="008850FA" w:rsidRDefault="008850FA" w:rsidP="008850FA">
      <w:pPr>
        <w:spacing w:after="0"/>
        <w:jc w:val="both"/>
        <w:rPr>
          <w:sz w:val="28"/>
          <w:szCs w:val="28"/>
        </w:rPr>
      </w:pPr>
      <w:r>
        <w:rPr>
          <w:sz w:val="28"/>
          <w:szCs w:val="28"/>
        </w:rPr>
        <w:t>Highlife Highland, School staff, young people and Highland Council Transitions Coordinator have been involved in the creation of this programme and will evaluate on a regular basis to make improvements for future years.</w:t>
      </w:r>
    </w:p>
    <w:p w14:paraId="6B94E5F7" w14:textId="77777777" w:rsidR="008850FA" w:rsidRDefault="008850FA" w:rsidP="008850FA">
      <w:pPr>
        <w:spacing w:after="0"/>
        <w:jc w:val="both"/>
        <w:rPr>
          <w:sz w:val="28"/>
          <w:szCs w:val="28"/>
        </w:rPr>
      </w:pPr>
      <w:r>
        <w:rPr>
          <w:sz w:val="28"/>
          <w:szCs w:val="28"/>
        </w:rPr>
        <w:t xml:space="preserve">The programme starts in </w:t>
      </w:r>
      <w:r w:rsidR="007271D1">
        <w:rPr>
          <w:sz w:val="28"/>
          <w:szCs w:val="28"/>
        </w:rPr>
        <w:t>August</w:t>
      </w:r>
      <w:r>
        <w:rPr>
          <w:sz w:val="28"/>
          <w:szCs w:val="28"/>
        </w:rPr>
        <w:t xml:space="preserve"> and concludes in May with a showcase event in June for parents and Culloden Academy staff. Certificates of merit will be issued at the final assembly at the end of the school year.</w:t>
      </w:r>
    </w:p>
    <w:p w14:paraId="6B94E5F8" w14:textId="77777777" w:rsidR="008850FA" w:rsidRDefault="008850FA" w:rsidP="008850FA">
      <w:pPr>
        <w:spacing w:after="0"/>
        <w:jc w:val="both"/>
        <w:rPr>
          <w:sz w:val="28"/>
          <w:szCs w:val="28"/>
        </w:rPr>
      </w:pPr>
    </w:p>
    <w:p w14:paraId="6B94E5F9" w14:textId="77777777" w:rsidR="008850FA" w:rsidRDefault="008850FA" w:rsidP="008850FA">
      <w:pPr>
        <w:spacing w:after="0"/>
        <w:jc w:val="both"/>
        <w:rPr>
          <w:b/>
          <w:sz w:val="28"/>
          <w:szCs w:val="28"/>
        </w:rPr>
      </w:pPr>
      <w:r>
        <w:rPr>
          <w:b/>
          <w:sz w:val="28"/>
          <w:szCs w:val="28"/>
        </w:rPr>
        <w:t>The Pillars</w:t>
      </w:r>
    </w:p>
    <w:p w14:paraId="6B94E5FA" w14:textId="77777777" w:rsidR="008850FA" w:rsidRDefault="008850FA" w:rsidP="008850FA">
      <w:pPr>
        <w:spacing w:after="0"/>
        <w:jc w:val="center"/>
        <w:rPr>
          <w:sz w:val="28"/>
          <w:szCs w:val="28"/>
        </w:rPr>
      </w:pPr>
      <w:r>
        <w:rPr>
          <w:sz w:val="28"/>
          <w:szCs w:val="28"/>
        </w:rPr>
        <w:t>Responsibility</w:t>
      </w:r>
    </w:p>
    <w:p w14:paraId="6B94E5FB" w14:textId="77777777" w:rsidR="008850FA" w:rsidRDefault="008850FA" w:rsidP="008850FA">
      <w:pPr>
        <w:spacing w:after="0"/>
        <w:jc w:val="center"/>
        <w:rPr>
          <w:sz w:val="28"/>
          <w:szCs w:val="28"/>
        </w:rPr>
      </w:pPr>
      <w:r>
        <w:rPr>
          <w:sz w:val="28"/>
          <w:szCs w:val="28"/>
        </w:rPr>
        <w:t>Communication</w:t>
      </w:r>
    </w:p>
    <w:p w14:paraId="6B94E5FC" w14:textId="77777777" w:rsidR="008850FA" w:rsidRDefault="008850FA" w:rsidP="008850FA">
      <w:pPr>
        <w:spacing w:after="0"/>
        <w:jc w:val="center"/>
        <w:rPr>
          <w:sz w:val="28"/>
          <w:szCs w:val="28"/>
        </w:rPr>
      </w:pPr>
      <w:r>
        <w:rPr>
          <w:sz w:val="28"/>
          <w:szCs w:val="28"/>
        </w:rPr>
        <w:t>Team work</w:t>
      </w:r>
    </w:p>
    <w:p w14:paraId="6B94E5FD" w14:textId="77777777" w:rsidR="008850FA" w:rsidRDefault="008850FA" w:rsidP="008850FA">
      <w:pPr>
        <w:spacing w:after="0"/>
        <w:jc w:val="center"/>
        <w:rPr>
          <w:sz w:val="28"/>
          <w:szCs w:val="28"/>
        </w:rPr>
      </w:pPr>
      <w:r>
        <w:rPr>
          <w:sz w:val="28"/>
          <w:szCs w:val="28"/>
        </w:rPr>
        <w:t>Organisation</w:t>
      </w:r>
    </w:p>
    <w:p w14:paraId="6B94E5FE" w14:textId="77777777" w:rsidR="008850FA" w:rsidRDefault="008850FA" w:rsidP="008850FA">
      <w:pPr>
        <w:spacing w:after="0"/>
        <w:jc w:val="center"/>
        <w:rPr>
          <w:sz w:val="28"/>
          <w:szCs w:val="28"/>
        </w:rPr>
      </w:pPr>
      <w:r>
        <w:rPr>
          <w:sz w:val="28"/>
          <w:szCs w:val="28"/>
        </w:rPr>
        <w:t>Safety</w:t>
      </w:r>
    </w:p>
    <w:p w14:paraId="6B94E5FF" w14:textId="77777777" w:rsidR="008850FA" w:rsidRDefault="008850FA" w:rsidP="008850FA">
      <w:pPr>
        <w:spacing w:after="0"/>
        <w:jc w:val="center"/>
        <w:rPr>
          <w:sz w:val="28"/>
          <w:szCs w:val="28"/>
        </w:rPr>
      </w:pPr>
      <w:r>
        <w:rPr>
          <w:sz w:val="28"/>
          <w:szCs w:val="28"/>
        </w:rPr>
        <w:t>Fun</w:t>
      </w:r>
    </w:p>
    <w:p w14:paraId="6B94E600" w14:textId="77777777" w:rsidR="008850FA" w:rsidRDefault="008850FA" w:rsidP="008850FA">
      <w:pPr>
        <w:spacing w:after="0"/>
        <w:jc w:val="both"/>
        <w:rPr>
          <w:sz w:val="28"/>
          <w:szCs w:val="28"/>
        </w:rPr>
      </w:pPr>
      <w:r>
        <w:rPr>
          <w:sz w:val="28"/>
          <w:szCs w:val="28"/>
        </w:rPr>
        <w:t>These are the pillars outlined in the HLH sports leadership programme and are the basis for the leadership skills programme at Smithton. The young people will self evaluate regularly against these pillars.</w:t>
      </w:r>
    </w:p>
    <w:p w14:paraId="6B94E601" w14:textId="0429FB5E" w:rsidR="008850FA" w:rsidRDefault="008850FA" w:rsidP="008850FA">
      <w:pPr>
        <w:spacing w:after="0"/>
        <w:jc w:val="both"/>
        <w:rPr>
          <w:b/>
          <w:sz w:val="28"/>
          <w:szCs w:val="28"/>
        </w:rPr>
      </w:pPr>
      <w:r>
        <w:rPr>
          <w:b/>
          <w:sz w:val="28"/>
          <w:szCs w:val="28"/>
        </w:rPr>
        <w:lastRenderedPageBreak/>
        <w:t>Leadership Contexts</w:t>
      </w:r>
      <w:r w:rsidR="001F37D6">
        <w:rPr>
          <w:b/>
          <w:sz w:val="28"/>
          <w:szCs w:val="28"/>
        </w:rPr>
        <w:t>: P7</w:t>
      </w:r>
    </w:p>
    <w:p w14:paraId="6B94E602" w14:textId="77777777" w:rsidR="008850FA" w:rsidRDefault="008850FA" w:rsidP="008850FA">
      <w:pPr>
        <w:spacing w:after="0"/>
        <w:jc w:val="both"/>
        <w:rPr>
          <w:sz w:val="28"/>
          <w:szCs w:val="28"/>
        </w:rPr>
      </w:pPr>
      <w:r>
        <w:rPr>
          <w:sz w:val="28"/>
          <w:szCs w:val="28"/>
        </w:rPr>
        <w:t>All P7s will be asked while in P6 in June which areas for leadership that they would like to be involved in. They will also state whether they wish to be leaders in these groups or members. Not everyone wants to be a leader but all should have access to leadership training</w:t>
      </w:r>
      <w:r w:rsidR="009124B8">
        <w:rPr>
          <w:sz w:val="28"/>
          <w:szCs w:val="28"/>
        </w:rPr>
        <w:t xml:space="preserve"> and skills development as there should be an understanding that all should contribute in the work place.</w:t>
      </w:r>
    </w:p>
    <w:p w14:paraId="6B94E603" w14:textId="77777777" w:rsidR="009124B8" w:rsidRDefault="009124B8" w:rsidP="008850FA">
      <w:pPr>
        <w:spacing w:after="0"/>
        <w:jc w:val="both"/>
        <w:rPr>
          <w:sz w:val="28"/>
          <w:szCs w:val="28"/>
        </w:rPr>
      </w:pPr>
      <w:r>
        <w:rPr>
          <w:sz w:val="28"/>
          <w:szCs w:val="28"/>
        </w:rPr>
        <w:t>These contexts can be fluid annually so that there is individual choice and selection.</w:t>
      </w:r>
    </w:p>
    <w:p w14:paraId="6B94E604" w14:textId="77777777" w:rsidR="009124B8" w:rsidRDefault="009124B8" w:rsidP="008850FA">
      <w:pPr>
        <w:spacing w:after="0"/>
        <w:jc w:val="both"/>
        <w:rPr>
          <w:sz w:val="28"/>
          <w:szCs w:val="28"/>
        </w:rPr>
      </w:pPr>
    </w:p>
    <w:p w14:paraId="6B94E605" w14:textId="77777777" w:rsidR="009124B8" w:rsidRDefault="009124B8" w:rsidP="008850FA">
      <w:pPr>
        <w:spacing w:after="0"/>
        <w:jc w:val="both"/>
        <w:rPr>
          <w:sz w:val="28"/>
          <w:szCs w:val="28"/>
        </w:rPr>
      </w:pPr>
      <w:r>
        <w:rPr>
          <w:sz w:val="28"/>
          <w:szCs w:val="28"/>
        </w:rPr>
        <w:t>The programme should follow this pattern</w:t>
      </w:r>
      <w:r w:rsidR="00F65D44">
        <w:rPr>
          <w:sz w:val="28"/>
          <w:szCs w:val="28"/>
        </w:rPr>
        <w:t xml:space="preserve"> with staff agreeing a weekly time for all P7s to be working at the same time</w:t>
      </w:r>
      <w:r>
        <w:rPr>
          <w:sz w:val="28"/>
          <w:szCs w:val="28"/>
        </w:rPr>
        <w:t>:</w:t>
      </w:r>
    </w:p>
    <w:p w14:paraId="6B94E606" w14:textId="77777777" w:rsidR="007271D1" w:rsidRDefault="007271D1" w:rsidP="008850FA">
      <w:pPr>
        <w:spacing w:after="0"/>
        <w:jc w:val="both"/>
        <w:rPr>
          <w:sz w:val="28"/>
          <w:szCs w:val="28"/>
        </w:rPr>
      </w:pPr>
    </w:p>
    <w:p w14:paraId="6B94E607" w14:textId="77777777" w:rsidR="007271D1" w:rsidRDefault="007271D1" w:rsidP="008850FA">
      <w:pPr>
        <w:spacing w:after="0"/>
        <w:jc w:val="both"/>
        <w:rPr>
          <w:sz w:val="28"/>
          <w:szCs w:val="28"/>
        </w:rPr>
      </w:pPr>
      <w:r>
        <w:rPr>
          <w:sz w:val="28"/>
          <w:szCs w:val="28"/>
        </w:rPr>
        <w:t>Term 1</w:t>
      </w:r>
    </w:p>
    <w:p w14:paraId="6B94E608" w14:textId="77777777" w:rsidR="009124B8" w:rsidRDefault="009124B8" w:rsidP="008850FA">
      <w:pPr>
        <w:spacing w:after="0"/>
        <w:jc w:val="both"/>
        <w:rPr>
          <w:sz w:val="28"/>
          <w:szCs w:val="28"/>
        </w:rPr>
      </w:pPr>
    </w:p>
    <w:p w14:paraId="6B94E609" w14:textId="77777777" w:rsidR="009124B8" w:rsidRDefault="009124B8" w:rsidP="008850FA">
      <w:pPr>
        <w:spacing w:after="0"/>
        <w:jc w:val="both"/>
        <w:rPr>
          <w:sz w:val="28"/>
          <w:szCs w:val="28"/>
        </w:rPr>
      </w:pPr>
      <w:r>
        <w:rPr>
          <w:sz w:val="28"/>
          <w:szCs w:val="28"/>
        </w:rPr>
        <w:t xml:space="preserve">Warm up </w:t>
      </w:r>
      <w:r w:rsidRPr="007271D1">
        <w:rPr>
          <w:b/>
          <w:sz w:val="28"/>
          <w:szCs w:val="28"/>
        </w:rPr>
        <w:t>(10 minutes)</w:t>
      </w:r>
    </w:p>
    <w:p w14:paraId="6B94E60A" w14:textId="77777777" w:rsidR="009124B8" w:rsidRDefault="009124B8" w:rsidP="008850FA">
      <w:pPr>
        <w:spacing w:after="0"/>
        <w:jc w:val="both"/>
        <w:rPr>
          <w:sz w:val="28"/>
          <w:szCs w:val="28"/>
        </w:rPr>
      </w:pPr>
      <w:r>
        <w:rPr>
          <w:sz w:val="28"/>
          <w:szCs w:val="28"/>
        </w:rPr>
        <w:t>Weekly concept from the pillars: what does this mean to you? A shared understanding</w:t>
      </w:r>
      <w:r w:rsidR="007271D1">
        <w:rPr>
          <w:sz w:val="28"/>
          <w:szCs w:val="28"/>
        </w:rPr>
        <w:t xml:space="preserve"> of responsibility, communication, team work, organisation, safety, fun</w:t>
      </w:r>
      <w:r>
        <w:rPr>
          <w:sz w:val="28"/>
          <w:szCs w:val="28"/>
        </w:rPr>
        <w:t xml:space="preserve"> </w:t>
      </w:r>
      <w:r w:rsidRPr="007271D1">
        <w:rPr>
          <w:b/>
          <w:sz w:val="28"/>
          <w:szCs w:val="28"/>
        </w:rPr>
        <w:t>(5 minutes)</w:t>
      </w:r>
    </w:p>
    <w:p w14:paraId="6B94E60B" w14:textId="77777777" w:rsidR="009124B8" w:rsidRDefault="009124B8" w:rsidP="008850FA">
      <w:pPr>
        <w:spacing w:after="0"/>
        <w:jc w:val="both"/>
        <w:rPr>
          <w:sz w:val="28"/>
          <w:szCs w:val="28"/>
        </w:rPr>
      </w:pPr>
      <w:r>
        <w:rPr>
          <w:sz w:val="28"/>
          <w:szCs w:val="28"/>
        </w:rPr>
        <w:t xml:space="preserve">Motivational piece </w:t>
      </w:r>
      <w:r w:rsidRPr="007271D1">
        <w:rPr>
          <w:b/>
          <w:sz w:val="28"/>
          <w:szCs w:val="28"/>
        </w:rPr>
        <w:t>(10 minutes)</w:t>
      </w:r>
    </w:p>
    <w:p w14:paraId="6B94E60C" w14:textId="77777777" w:rsidR="009124B8" w:rsidRDefault="009124B8" w:rsidP="008850FA">
      <w:pPr>
        <w:spacing w:after="0"/>
        <w:jc w:val="both"/>
        <w:rPr>
          <w:sz w:val="28"/>
          <w:szCs w:val="28"/>
        </w:rPr>
      </w:pPr>
      <w:r>
        <w:rPr>
          <w:sz w:val="28"/>
          <w:szCs w:val="28"/>
        </w:rPr>
        <w:t xml:space="preserve">Set task - problem solving activity </w:t>
      </w:r>
      <w:r w:rsidRPr="007271D1">
        <w:rPr>
          <w:b/>
          <w:sz w:val="28"/>
          <w:szCs w:val="28"/>
        </w:rPr>
        <w:t>(10 minutes)</w:t>
      </w:r>
    </w:p>
    <w:p w14:paraId="6B94E60D" w14:textId="77777777" w:rsidR="009124B8" w:rsidRDefault="009124B8" w:rsidP="008850FA">
      <w:pPr>
        <w:spacing w:after="0"/>
        <w:jc w:val="both"/>
        <w:rPr>
          <w:sz w:val="28"/>
          <w:szCs w:val="28"/>
        </w:rPr>
      </w:pPr>
      <w:r>
        <w:rPr>
          <w:sz w:val="28"/>
          <w:szCs w:val="28"/>
        </w:rPr>
        <w:t xml:space="preserve">Go into your group and relate learning to context </w:t>
      </w:r>
      <w:r w:rsidRPr="007271D1">
        <w:rPr>
          <w:b/>
          <w:sz w:val="28"/>
          <w:szCs w:val="28"/>
        </w:rPr>
        <w:t>(5 minutes)</w:t>
      </w:r>
    </w:p>
    <w:p w14:paraId="6B94E60E" w14:textId="77777777" w:rsidR="009124B8" w:rsidRDefault="009124B8" w:rsidP="008850FA">
      <w:pPr>
        <w:spacing w:after="0"/>
        <w:jc w:val="both"/>
        <w:rPr>
          <w:b/>
          <w:sz w:val="28"/>
          <w:szCs w:val="28"/>
        </w:rPr>
      </w:pPr>
      <w:r>
        <w:rPr>
          <w:sz w:val="28"/>
          <w:szCs w:val="28"/>
        </w:rPr>
        <w:t>Reflect on skills and confidence levels based on scales</w:t>
      </w:r>
      <w:r w:rsidR="007271D1">
        <w:rPr>
          <w:sz w:val="28"/>
          <w:szCs w:val="28"/>
        </w:rPr>
        <w:t xml:space="preserve"> survey</w:t>
      </w:r>
      <w:r>
        <w:rPr>
          <w:sz w:val="28"/>
          <w:szCs w:val="28"/>
        </w:rPr>
        <w:t xml:space="preserve"> </w:t>
      </w:r>
      <w:r w:rsidRPr="007271D1">
        <w:rPr>
          <w:b/>
          <w:sz w:val="28"/>
          <w:szCs w:val="28"/>
        </w:rPr>
        <w:t>(10 minutes)</w:t>
      </w:r>
    </w:p>
    <w:p w14:paraId="6B94E60F" w14:textId="77777777" w:rsidR="00F65D44" w:rsidRDefault="00245F1D" w:rsidP="008850FA">
      <w:pPr>
        <w:spacing w:after="0"/>
        <w:jc w:val="both"/>
        <w:rPr>
          <w:sz w:val="28"/>
          <w:szCs w:val="28"/>
        </w:rPr>
      </w:pPr>
      <w:hyperlink r:id="rId5" w:history="1">
        <w:r w:rsidR="00F65D44" w:rsidRPr="003F73A9">
          <w:rPr>
            <w:rStyle w:val="Hyperlink"/>
            <w:sz w:val="28"/>
            <w:szCs w:val="28"/>
          </w:rPr>
          <w:t>https://forms.office.com/Pages/ResponsePage.aspx?id=oyzTzM4Wj0KVQTctawUZKfzlTT1ddMpFgmnjMPt7_n5UQTE3RTg1MEhaMkhCRzBQWkZMTkJRRUtOUS4u</w:t>
        </w:r>
      </w:hyperlink>
      <w:r w:rsidR="00F65D44">
        <w:rPr>
          <w:sz w:val="28"/>
          <w:szCs w:val="28"/>
        </w:rPr>
        <w:t xml:space="preserve"> </w:t>
      </w:r>
    </w:p>
    <w:p w14:paraId="6B94E610" w14:textId="77777777" w:rsidR="009124B8" w:rsidRDefault="009124B8" w:rsidP="008850FA">
      <w:pPr>
        <w:spacing w:after="0"/>
        <w:jc w:val="both"/>
        <w:rPr>
          <w:sz w:val="28"/>
          <w:szCs w:val="28"/>
        </w:rPr>
      </w:pPr>
    </w:p>
    <w:p w14:paraId="6B94E611" w14:textId="77777777" w:rsidR="007271D1" w:rsidRDefault="007271D1" w:rsidP="008850FA">
      <w:pPr>
        <w:spacing w:after="0"/>
        <w:jc w:val="both"/>
        <w:rPr>
          <w:sz w:val="28"/>
          <w:szCs w:val="28"/>
        </w:rPr>
      </w:pPr>
      <w:r>
        <w:rPr>
          <w:sz w:val="28"/>
          <w:szCs w:val="28"/>
        </w:rPr>
        <w:t>Term 2 and 3</w:t>
      </w:r>
    </w:p>
    <w:p w14:paraId="6B94E612" w14:textId="77777777" w:rsidR="007271D1" w:rsidRDefault="007271D1" w:rsidP="008850FA">
      <w:pPr>
        <w:spacing w:after="0"/>
        <w:jc w:val="both"/>
        <w:rPr>
          <w:sz w:val="28"/>
          <w:szCs w:val="28"/>
        </w:rPr>
      </w:pPr>
    </w:p>
    <w:p w14:paraId="6B94E613" w14:textId="77777777" w:rsidR="007271D1" w:rsidRDefault="007271D1" w:rsidP="008850FA">
      <w:pPr>
        <w:spacing w:after="0"/>
        <w:jc w:val="both"/>
        <w:rPr>
          <w:sz w:val="28"/>
          <w:szCs w:val="28"/>
        </w:rPr>
      </w:pPr>
      <w:r>
        <w:rPr>
          <w:sz w:val="28"/>
          <w:szCs w:val="28"/>
        </w:rPr>
        <w:t>Action Plans for leadership in contexts to outline how they will use their leadership skills and how they will measure the impact of what they are doing. The planning process should follow Space, Task, Equipment, People format and electronic log book kept. Survey should be carried out each week as per term 1</w:t>
      </w:r>
    </w:p>
    <w:p w14:paraId="6B94E614" w14:textId="77777777" w:rsidR="007271D1" w:rsidRDefault="007271D1" w:rsidP="008850FA">
      <w:pPr>
        <w:spacing w:after="0"/>
        <w:jc w:val="both"/>
        <w:rPr>
          <w:sz w:val="28"/>
          <w:szCs w:val="28"/>
        </w:rPr>
      </w:pPr>
    </w:p>
    <w:p w14:paraId="6B94E615" w14:textId="77777777" w:rsidR="007271D1" w:rsidRDefault="007271D1" w:rsidP="008850FA">
      <w:pPr>
        <w:spacing w:after="0"/>
        <w:jc w:val="both"/>
        <w:rPr>
          <w:sz w:val="28"/>
          <w:szCs w:val="28"/>
        </w:rPr>
      </w:pPr>
      <w:r>
        <w:rPr>
          <w:sz w:val="28"/>
          <w:szCs w:val="28"/>
        </w:rPr>
        <w:t>Term 4</w:t>
      </w:r>
    </w:p>
    <w:p w14:paraId="6B94E616" w14:textId="77777777" w:rsidR="007271D1" w:rsidRDefault="007271D1" w:rsidP="008850FA">
      <w:pPr>
        <w:spacing w:after="0"/>
        <w:jc w:val="both"/>
        <w:rPr>
          <w:sz w:val="28"/>
          <w:szCs w:val="28"/>
        </w:rPr>
      </w:pPr>
    </w:p>
    <w:p w14:paraId="6B94E617" w14:textId="77777777" w:rsidR="007271D1" w:rsidRDefault="007271D1" w:rsidP="008850FA">
      <w:pPr>
        <w:spacing w:after="0"/>
        <w:jc w:val="both"/>
        <w:rPr>
          <w:sz w:val="28"/>
          <w:szCs w:val="28"/>
        </w:rPr>
      </w:pPr>
      <w:r>
        <w:rPr>
          <w:sz w:val="28"/>
          <w:szCs w:val="28"/>
        </w:rPr>
        <w:lastRenderedPageBreak/>
        <w:t>Carry out their own survey to measure impact of what they have done and advice to give to new leaders for next year. Infograph of work carried out for showcase event for parents and Culloden Academy staff.</w:t>
      </w:r>
    </w:p>
    <w:p w14:paraId="6B94E618" w14:textId="77777777" w:rsidR="00F65D44" w:rsidRDefault="00F65D44" w:rsidP="008850FA">
      <w:pPr>
        <w:spacing w:after="0"/>
        <w:jc w:val="both"/>
        <w:rPr>
          <w:sz w:val="28"/>
          <w:szCs w:val="28"/>
        </w:rPr>
      </w:pPr>
    </w:p>
    <w:p w14:paraId="6B94E619" w14:textId="77777777" w:rsidR="00F65D44" w:rsidRDefault="00F65D44" w:rsidP="008850FA">
      <w:pPr>
        <w:spacing w:after="0"/>
        <w:jc w:val="both"/>
        <w:rPr>
          <w:b/>
          <w:sz w:val="28"/>
          <w:szCs w:val="28"/>
        </w:rPr>
      </w:pPr>
      <w:r>
        <w:rPr>
          <w:b/>
          <w:sz w:val="28"/>
          <w:szCs w:val="28"/>
        </w:rPr>
        <w:t>Individual Accountability</w:t>
      </w:r>
    </w:p>
    <w:p w14:paraId="6B94E61A" w14:textId="01F44C4C" w:rsidR="00F65D44" w:rsidRDefault="00F65D44" w:rsidP="008850FA">
      <w:pPr>
        <w:spacing w:after="0"/>
        <w:jc w:val="both"/>
        <w:rPr>
          <w:sz w:val="28"/>
          <w:szCs w:val="28"/>
        </w:rPr>
      </w:pPr>
      <w:r>
        <w:rPr>
          <w:sz w:val="28"/>
          <w:szCs w:val="28"/>
        </w:rPr>
        <w:t>There will be monthly tasks for the young people to carry out in their own time. This will work towards a higher merit of achievement at the end of the school year and will demonstrate the four capacities of Curriculum for Excellence. Parents and carers will be asked to contribute to the assessment of the tasks and effort from the young people.</w:t>
      </w:r>
    </w:p>
    <w:p w14:paraId="141FB64F" w14:textId="331ADC0C" w:rsidR="001F37D6" w:rsidRDefault="001F37D6" w:rsidP="008850FA">
      <w:pPr>
        <w:spacing w:after="0"/>
        <w:jc w:val="both"/>
        <w:rPr>
          <w:sz w:val="28"/>
          <w:szCs w:val="28"/>
        </w:rPr>
      </w:pPr>
    </w:p>
    <w:p w14:paraId="10B92810" w14:textId="300D98EF" w:rsidR="001F37D6" w:rsidRDefault="001F37D6" w:rsidP="001F37D6">
      <w:pPr>
        <w:spacing w:after="0"/>
        <w:jc w:val="both"/>
        <w:rPr>
          <w:b/>
          <w:sz w:val="28"/>
          <w:szCs w:val="28"/>
        </w:rPr>
      </w:pPr>
      <w:r>
        <w:rPr>
          <w:b/>
          <w:sz w:val="28"/>
          <w:szCs w:val="28"/>
        </w:rPr>
        <w:t>Leadership Contexts: ELC</w:t>
      </w:r>
    </w:p>
    <w:p w14:paraId="14B0E417" w14:textId="16ADA60D" w:rsidR="001F37D6" w:rsidRDefault="001F37D6" w:rsidP="001F37D6">
      <w:pPr>
        <w:spacing w:after="0"/>
        <w:jc w:val="both"/>
        <w:rPr>
          <w:sz w:val="28"/>
          <w:szCs w:val="28"/>
        </w:rPr>
      </w:pPr>
      <w:r>
        <w:rPr>
          <w:sz w:val="28"/>
          <w:szCs w:val="28"/>
        </w:rPr>
        <w:t xml:space="preserve">From </w:t>
      </w:r>
      <w:r w:rsidR="00324297">
        <w:rPr>
          <w:sz w:val="28"/>
          <w:szCs w:val="28"/>
        </w:rPr>
        <w:t>February</w:t>
      </w:r>
      <w:r>
        <w:rPr>
          <w:sz w:val="28"/>
          <w:szCs w:val="28"/>
        </w:rPr>
        <w:t xml:space="preserve"> to June there will be nursery leadership opportunities using the same six pillars. Alongside their visits to P1 and the rest of the school the N5 leavers will be looking at their legacy and how they can encourage the younger children or those about to come to ELC for the first time.</w:t>
      </w:r>
    </w:p>
    <w:p w14:paraId="360E1507" w14:textId="4C2D1ABA" w:rsidR="001F37D6" w:rsidRDefault="001F37D6" w:rsidP="001F37D6">
      <w:pPr>
        <w:spacing w:after="0"/>
        <w:jc w:val="both"/>
        <w:rPr>
          <w:sz w:val="28"/>
          <w:szCs w:val="28"/>
        </w:rPr>
      </w:pPr>
      <w:r>
        <w:rPr>
          <w:sz w:val="28"/>
          <w:szCs w:val="28"/>
        </w:rPr>
        <w:t xml:space="preserve">If they are able to complete the activities under each heading then they will receive a leader T shirt which will be presented at the </w:t>
      </w:r>
      <w:r w:rsidR="00324297">
        <w:rPr>
          <w:sz w:val="28"/>
          <w:szCs w:val="28"/>
        </w:rPr>
        <w:t>end of year assembly with the school</w:t>
      </w:r>
      <w:r>
        <w:rPr>
          <w:sz w:val="28"/>
          <w:szCs w:val="28"/>
        </w:rPr>
        <w:t>. Key workers should ask for their evaluations and share these during the learning sessions with HT on Thursday mornings so a bank of evidence can be gathered to guide us in making sure the leadership programme is working. This leadership programme will be shared with their parents in January so that they can continue to log responsible behaviours and skills at home</w:t>
      </w:r>
      <w:r w:rsidR="00324297">
        <w:rPr>
          <w:sz w:val="28"/>
          <w:szCs w:val="28"/>
        </w:rPr>
        <w:t xml:space="preserve"> as well as in ELC</w:t>
      </w:r>
      <w:r>
        <w:rPr>
          <w:sz w:val="28"/>
          <w:szCs w:val="28"/>
        </w:rPr>
        <w:t>.</w:t>
      </w:r>
      <w:r w:rsidR="00245F1D">
        <w:rPr>
          <w:sz w:val="28"/>
          <w:szCs w:val="28"/>
        </w:rPr>
        <w:t xml:space="preserve"> A ‘scrap book’ will be given for home and a folder with the six headings will be kept in ELC.</w:t>
      </w:r>
    </w:p>
    <w:p w14:paraId="0CC767CB" w14:textId="537FF469" w:rsidR="001F37D6" w:rsidRDefault="001F37D6" w:rsidP="001F37D6">
      <w:pPr>
        <w:spacing w:after="0"/>
        <w:jc w:val="both"/>
        <w:rPr>
          <w:sz w:val="28"/>
          <w:szCs w:val="28"/>
        </w:rPr>
      </w:pPr>
    </w:p>
    <w:tbl>
      <w:tblPr>
        <w:tblStyle w:val="TableGrid"/>
        <w:tblW w:w="0" w:type="auto"/>
        <w:tblLook w:val="04A0" w:firstRow="1" w:lastRow="0" w:firstColumn="1" w:lastColumn="0" w:noHBand="0" w:noVBand="1"/>
      </w:tblPr>
      <w:tblGrid>
        <w:gridCol w:w="4621"/>
        <w:gridCol w:w="4621"/>
      </w:tblGrid>
      <w:tr w:rsidR="001F37D6" w14:paraId="2069CD4E" w14:textId="77777777" w:rsidTr="001F37D6">
        <w:tc>
          <w:tcPr>
            <w:tcW w:w="4621" w:type="dxa"/>
          </w:tcPr>
          <w:p w14:paraId="7D2C745E" w14:textId="5A92F757" w:rsidR="001F37D6" w:rsidRDefault="001F37D6" w:rsidP="001F37D6">
            <w:pPr>
              <w:jc w:val="both"/>
              <w:rPr>
                <w:sz w:val="28"/>
                <w:szCs w:val="28"/>
              </w:rPr>
            </w:pPr>
            <w:r>
              <w:rPr>
                <w:sz w:val="28"/>
                <w:szCs w:val="28"/>
              </w:rPr>
              <w:t>Skill</w:t>
            </w:r>
          </w:p>
        </w:tc>
        <w:tc>
          <w:tcPr>
            <w:tcW w:w="4621" w:type="dxa"/>
          </w:tcPr>
          <w:p w14:paraId="2D794571" w14:textId="1D165658" w:rsidR="001F37D6" w:rsidRDefault="001F37D6" w:rsidP="001F37D6">
            <w:pPr>
              <w:jc w:val="both"/>
              <w:rPr>
                <w:sz w:val="28"/>
                <w:szCs w:val="28"/>
              </w:rPr>
            </w:pPr>
            <w:r>
              <w:rPr>
                <w:sz w:val="28"/>
                <w:szCs w:val="28"/>
              </w:rPr>
              <w:t>Demonstrated by</w:t>
            </w:r>
          </w:p>
        </w:tc>
      </w:tr>
      <w:tr w:rsidR="001F37D6" w14:paraId="474FFAFD" w14:textId="77777777" w:rsidTr="001F37D6">
        <w:tc>
          <w:tcPr>
            <w:tcW w:w="4621" w:type="dxa"/>
          </w:tcPr>
          <w:p w14:paraId="15F5E73B" w14:textId="477AA65E" w:rsidR="001F37D6" w:rsidRDefault="001F37D6" w:rsidP="001F37D6">
            <w:pPr>
              <w:jc w:val="both"/>
              <w:rPr>
                <w:sz w:val="28"/>
                <w:szCs w:val="28"/>
              </w:rPr>
            </w:pPr>
            <w:r>
              <w:rPr>
                <w:sz w:val="28"/>
                <w:szCs w:val="28"/>
              </w:rPr>
              <w:t>Responsibility</w:t>
            </w:r>
          </w:p>
        </w:tc>
        <w:tc>
          <w:tcPr>
            <w:tcW w:w="4621" w:type="dxa"/>
          </w:tcPr>
          <w:p w14:paraId="15B47743" w14:textId="49B1AE26" w:rsidR="001F37D6" w:rsidRDefault="002F0E18" w:rsidP="001F37D6">
            <w:pPr>
              <w:jc w:val="both"/>
              <w:rPr>
                <w:sz w:val="28"/>
                <w:szCs w:val="28"/>
              </w:rPr>
            </w:pPr>
            <w:r>
              <w:rPr>
                <w:sz w:val="28"/>
                <w:szCs w:val="28"/>
              </w:rPr>
              <w:t>Keeping an area tidy (chosen by child and KW)</w:t>
            </w:r>
          </w:p>
        </w:tc>
      </w:tr>
      <w:tr w:rsidR="001F37D6" w14:paraId="7508758F" w14:textId="77777777" w:rsidTr="001F37D6">
        <w:tc>
          <w:tcPr>
            <w:tcW w:w="4621" w:type="dxa"/>
          </w:tcPr>
          <w:p w14:paraId="625C97D8" w14:textId="7135F17B" w:rsidR="001F37D6" w:rsidRDefault="001F37D6" w:rsidP="001F37D6">
            <w:pPr>
              <w:jc w:val="both"/>
              <w:rPr>
                <w:sz w:val="28"/>
                <w:szCs w:val="28"/>
              </w:rPr>
            </w:pPr>
            <w:r>
              <w:rPr>
                <w:sz w:val="28"/>
                <w:szCs w:val="28"/>
              </w:rPr>
              <w:t>Communication</w:t>
            </w:r>
          </w:p>
        </w:tc>
        <w:tc>
          <w:tcPr>
            <w:tcW w:w="4621" w:type="dxa"/>
          </w:tcPr>
          <w:p w14:paraId="153A34CE" w14:textId="44557448" w:rsidR="001F37D6" w:rsidRDefault="002F0E18" w:rsidP="001F37D6">
            <w:pPr>
              <w:jc w:val="both"/>
              <w:rPr>
                <w:sz w:val="28"/>
                <w:szCs w:val="28"/>
              </w:rPr>
            </w:pPr>
            <w:r>
              <w:rPr>
                <w:sz w:val="28"/>
                <w:szCs w:val="28"/>
              </w:rPr>
              <w:t>Send a photo and ‘write’ a piece for the school blog to demonstrate others learning</w:t>
            </w:r>
          </w:p>
        </w:tc>
      </w:tr>
      <w:tr w:rsidR="001F37D6" w14:paraId="5EBAE922" w14:textId="77777777" w:rsidTr="001F37D6">
        <w:tc>
          <w:tcPr>
            <w:tcW w:w="4621" w:type="dxa"/>
          </w:tcPr>
          <w:p w14:paraId="6092EE07" w14:textId="12DA0DA6" w:rsidR="001F37D6" w:rsidRDefault="001F37D6" w:rsidP="001F37D6">
            <w:pPr>
              <w:jc w:val="both"/>
              <w:rPr>
                <w:sz w:val="28"/>
                <w:szCs w:val="28"/>
              </w:rPr>
            </w:pPr>
            <w:r>
              <w:rPr>
                <w:sz w:val="28"/>
                <w:szCs w:val="28"/>
              </w:rPr>
              <w:t>Team Work</w:t>
            </w:r>
          </w:p>
        </w:tc>
        <w:tc>
          <w:tcPr>
            <w:tcW w:w="4621" w:type="dxa"/>
          </w:tcPr>
          <w:p w14:paraId="7FC25EC7" w14:textId="72321338" w:rsidR="001F37D6" w:rsidRDefault="002F0E18" w:rsidP="001F37D6">
            <w:pPr>
              <w:jc w:val="both"/>
              <w:rPr>
                <w:sz w:val="28"/>
                <w:szCs w:val="28"/>
              </w:rPr>
            </w:pPr>
            <w:r>
              <w:rPr>
                <w:sz w:val="28"/>
                <w:szCs w:val="28"/>
              </w:rPr>
              <w:t>Help your key worker group in three different ways e.g. helping with coats, playing a game with someone</w:t>
            </w:r>
          </w:p>
        </w:tc>
      </w:tr>
      <w:tr w:rsidR="001F37D6" w14:paraId="3F14E84C" w14:textId="77777777" w:rsidTr="001F37D6">
        <w:tc>
          <w:tcPr>
            <w:tcW w:w="4621" w:type="dxa"/>
          </w:tcPr>
          <w:p w14:paraId="438EAC78" w14:textId="35ED1C58" w:rsidR="001F37D6" w:rsidRDefault="001F37D6" w:rsidP="001F37D6">
            <w:pPr>
              <w:jc w:val="both"/>
              <w:rPr>
                <w:sz w:val="28"/>
                <w:szCs w:val="28"/>
              </w:rPr>
            </w:pPr>
            <w:r>
              <w:rPr>
                <w:sz w:val="28"/>
                <w:szCs w:val="28"/>
              </w:rPr>
              <w:t>Organisation</w:t>
            </w:r>
          </w:p>
        </w:tc>
        <w:tc>
          <w:tcPr>
            <w:tcW w:w="4621" w:type="dxa"/>
          </w:tcPr>
          <w:p w14:paraId="537B5FBE" w14:textId="7F5FD1AE" w:rsidR="001F37D6" w:rsidRDefault="002F0E18" w:rsidP="001F37D6">
            <w:pPr>
              <w:jc w:val="both"/>
              <w:rPr>
                <w:sz w:val="28"/>
                <w:szCs w:val="28"/>
              </w:rPr>
            </w:pPr>
            <w:r>
              <w:rPr>
                <w:sz w:val="28"/>
                <w:szCs w:val="28"/>
              </w:rPr>
              <w:t>Be responsible for organising a tray of materials</w:t>
            </w:r>
          </w:p>
        </w:tc>
      </w:tr>
      <w:tr w:rsidR="001F37D6" w14:paraId="252622CD" w14:textId="77777777" w:rsidTr="001F37D6">
        <w:tc>
          <w:tcPr>
            <w:tcW w:w="4621" w:type="dxa"/>
          </w:tcPr>
          <w:p w14:paraId="20207125" w14:textId="4A368D80" w:rsidR="001F37D6" w:rsidRDefault="001F37D6" w:rsidP="001F37D6">
            <w:pPr>
              <w:jc w:val="both"/>
              <w:rPr>
                <w:sz w:val="28"/>
                <w:szCs w:val="28"/>
              </w:rPr>
            </w:pPr>
            <w:r>
              <w:rPr>
                <w:sz w:val="28"/>
                <w:szCs w:val="28"/>
              </w:rPr>
              <w:t>Safety</w:t>
            </w:r>
          </w:p>
        </w:tc>
        <w:tc>
          <w:tcPr>
            <w:tcW w:w="4621" w:type="dxa"/>
          </w:tcPr>
          <w:p w14:paraId="17A16180" w14:textId="1EF26320" w:rsidR="001F37D6" w:rsidRDefault="002F0E18" w:rsidP="001F37D6">
            <w:pPr>
              <w:jc w:val="both"/>
              <w:rPr>
                <w:sz w:val="28"/>
                <w:szCs w:val="28"/>
              </w:rPr>
            </w:pPr>
            <w:r>
              <w:rPr>
                <w:sz w:val="28"/>
                <w:szCs w:val="28"/>
              </w:rPr>
              <w:t xml:space="preserve">Do a spot check with a clip board and pen </w:t>
            </w:r>
          </w:p>
        </w:tc>
      </w:tr>
      <w:tr w:rsidR="001F37D6" w14:paraId="406120D3" w14:textId="77777777" w:rsidTr="001F37D6">
        <w:tc>
          <w:tcPr>
            <w:tcW w:w="4621" w:type="dxa"/>
          </w:tcPr>
          <w:p w14:paraId="4311C7E6" w14:textId="2141CE26" w:rsidR="001F37D6" w:rsidRDefault="001F37D6" w:rsidP="001F37D6">
            <w:pPr>
              <w:jc w:val="both"/>
              <w:rPr>
                <w:sz w:val="28"/>
                <w:szCs w:val="28"/>
              </w:rPr>
            </w:pPr>
            <w:r>
              <w:rPr>
                <w:sz w:val="28"/>
                <w:szCs w:val="28"/>
              </w:rPr>
              <w:lastRenderedPageBreak/>
              <w:t>Fun</w:t>
            </w:r>
          </w:p>
        </w:tc>
        <w:tc>
          <w:tcPr>
            <w:tcW w:w="4621" w:type="dxa"/>
          </w:tcPr>
          <w:p w14:paraId="1C2E8997" w14:textId="33040670" w:rsidR="001F37D6" w:rsidRDefault="002F0E18" w:rsidP="001F37D6">
            <w:pPr>
              <w:jc w:val="both"/>
              <w:rPr>
                <w:sz w:val="28"/>
                <w:szCs w:val="28"/>
              </w:rPr>
            </w:pPr>
            <w:r>
              <w:rPr>
                <w:sz w:val="28"/>
                <w:szCs w:val="28"/>
              </w:rPr>
              <w:t xml:space="preserve">Make up an activity for younger children to </w:t>
            </w:r>
            <w:r w:rsidR="003C5B12">
              <w:rPr>
                <w:sz w:val="28"/>
                <w:szCs w:val="28"/>
              </w:rPr>
              <w:t>do</w:t>
            </w:r>
          </w:p>
        </w:tc>
      </w:tr>
    </w:tbl>
    <w:p w14:paraId="6ED04765" w14:textId="77777777" w:rsidR="001F37D6" w:rsidRPr="001F37D6" w:rsidRDefault="001F37D6" w:rsidP="001F37D6">
      <w:pPr>
        <w:spacing w:after="0"/>
        <w:jc w:val="both"/>
        <w:rPr>
          <w:sz w:val="28"/>
          <w:szCs w:val="28"/>
        </w:rPr>
      </w:pPr>
    </w:p>
    <w:p w14:paraId="287886F6" w14:textId="75D4D365" w:rsidR="001F37D6" w:rsidRDefault="00324297" w:rsidP="008850FA">
      <w:pPr>
        <w:spacing w:after="0"/>
        <w:jc w:val="both"/>
        <w:rPr>
          <w:b/>
          <w:sz w:val="28"/>
          <w:szCs w:val="28"/>
        </w:rPr>
      </w:pPr>
      <w:r>
        <w:rPr>
          <w:b/>
          <w:sz w:val="28"/>
          <w:szCs w:val="28"/>
        </w:rPr>
        <w:t>Leadership Contexts: P3</w:t>
      </w:r>
    </w:p>
    <w:p w14:paraId="00BECB65" w14:textId="1CED7DDE" w:rsidR="00324297" w:rsidRDefault="00324297" w:rsidP="008850FA">
      <w:pPr>
        <w:spacing w:after="0"/>
        <w:jc w:val="both"/>
        <w:rPr>
          <w:sz w:val="28"/>
          <w:szCs w:val="28"/>
        </w:rPr>
      </w:pPr>
      <w:r>
        <w:rPr>
          <w:sz w:val="28"/>
          <w:szCs w:val="28"/>
        </w:rPr>
        <w:t>From March – June the P3 investigators will be finding out about the changes moving on from P3 to P4 (e.g. change of length of day, having a variety of teachers, citizenship times, wider access to extra curricular, etc.). Parents will have an information session in February.</w:t>
      </w:r>
      <w:r w:rsidR="00A972B6">
        <w:rPr>
          <w:sz w:val="28"/>
          <w:szCs w:val="28"/>
        </w:rPr>
        <w:t xml:space="preserve"> The potential leaders will keep a log book and will add to the activities at home.</w:t>
      </w:r>
      <w:r>
        <w:rPr>
          <w:sz w:val="28"/>
          <w:szCs w:val="28"/>
        </w:rPr>
        <w:t xml:space="preserve"> They will come up with evidence for the following:</w:t>
      </w:r>
    </w:p>
    <w:p w14:paraId="5EE08C17" w14:textId="077A9D8B" w:rsidR="00324297" w:rsidRDefault="00324297" w:rsidP="008850FA">
      <w:pPr>
        <w:spacing w:after="0"/>
        <w:jc w:val="both"/>
        <w:rPr>
          <w:sz w:val="28"/>
          <w:szCs w:val="28"/>
        </w:rPr>
      </w:pPr>
    </w:p>
    <w:tbl>
      <w:tblPr>
        <w:tblStyle w:val="TableGrid"/>
        <w:tblW w:w="0" w:type="auto"/>
        <w:tblLook w:val="04A0" w:firstRow="1" w:lastRow="0" w:firstColumn="1" w:lastColumn="0" w:noHBand="0" w:noVBand="1"/>
      </w:tblPr>
      <w:tblGrid>
        <w:gridCol w:w="4621"/>
        <w:gridCol w:w="4621"/>
      </w:tblGrid>
      <w:tr w:rsidR="00324297" w14:paraId="219EBB57" w14:textId="77777777" w:rsidTr="00324297">
        <w:tc>
          <w:tcPr>
            <w:tcW w:w="4621" w:type="dxa"/>
          </w:tcPr>
          <w:p w14:paraId="6289CB90" w14:textId="7AC5F88A" w:rsidR="00324297" w:rsidRDefault="00324297" w:rsidP="008850FA">
            <w:pPr>
              <w:jc w:val="both"/>
              <w:rPr>
                <w:sz w:val="28"/>
                <w:szCs w:val="28"/>
              </w:rPr>
            </w:pPr>
            <w:r>
              <w:rPr>
                <w:sz w:val="28"/>
                <w:szCs w:val="28"/>
              </w:rPr>
              <w:t>Skill</w:t>
            </w:r>
          </w:p>
        </w:tc>
        <w:tc>
          <w:tcPr>
            <w:tcW w:w="4621" w:type="dxa"/>
          </w:tcPr>
          <w:p w14:paraId="5B53317F" w14:textId="48D997D1" w:rsidR="00324297" w:rsidRDefault="00324297" w:rsidP="008850FA">
            <w:pPr>
              <w:jc w:val="both"/>
              <w:rPr>
                <w:sz w:val="28"/>
                <w:szCs w:val="28"/>
              </w:rPr>
            </w:pPr>
            <w:r>
              <w:rPr>
                <w:sz w:val="28"/>
                <w:szCs w:val="28"/>
              </w:rPr>
              <w:t>Demonstrated by</w:t>
            </w:r>
          </w:p>
        </w:tc>
      </w:tr>
      <w:tr w:rsidR="00324297" w14:paraId="56BF1838" w14:textId="77777777" w:rsidTr="00324297">
        <w:tc>
          <w:tcPr>
            <w:tcW w:w="4621" w:type="dxa"/>
          </w:tcPr>
          <w:p w14:paraId="7D328EAE" w14:textId="623A42FC" w:rsidR="00324297" w:rsidRDefault="00324297" w:rsidP="00324297">
            <w:pPr>
              <w:jc w:val="both"/>
              <w:rPr>
                <w:sz w:val="28"/>
                <w:szCs w:val="28"/>
              </w:rPr>
            </w:pPr>
            <w:r>
              <w:rPr>
                <w:sz w:val="28"/>
                <w:szCs w:val="28"/>
              </w:rPr>
              <w:t>Responsibility</w:t>
            </w:r>
          </w:p>
        </w:tc>
        <w:tc>
          <w:tcPr>
            <w:tcW w:w="4621" w:type="dxa"/>
          </w:tcPr>
          <w:p w14:paraId="1798AA04" w14:textId="25605641" w:rsidR="00324297" w:rsidRDefault="00324297" w:rsidP="00324297">
            <w:pPr>
              <w:jc w:val="both"/>
              <w:rPr>
                <w:sz w:val="28"/>
                <w:szCs w:val="28"/>
              </w:rPr>
            </w:pPr>
            <w:r>
              <w:rPr>
                <w:sz w:val="28"/>
                <w:szCs w:val="28"/>
              </w:rPr>
              <w:t>Road safety; being out on my own or with friends</w:t>
            </w:r>
          </w:p>
        </w:tc>
      </w:tr>
      <w:tr w:rsidR="00324297" w14:paraId="5AB34F77" w14:textId="77777777" w:rsidTr="00324297">
        <w:tc>
          <w:tcPr>
            <w:tcW w:w="4621" w:type="dxa"/>
          </w:tcPr>
          <w:p w14:paraId="7C110218" w14:textId="7028B428" w:rsidR="00324297" w:rsidRDefault="00324297" w:rsidP="00324297">
            <w:pPr>
              <w:jc w:val="both"/>
              <w:rPr>
                <w:sz w:val="28"/>
                <w:szCs w:val="28"/>
              </w:rPr>
            </w:pPr>
            <w:r>
              <w:rPr>
                <w:sz w:val="28"/>
                <w:szCs w:val="28"/>
              </w:rPr>
              <w:t>Communication</w:t>
            </w:r>
          </w:p>
        </w:tc>
        <w:tc>
          <w:tcPr>
            <w:tcW w:w="4621" w:type="dxa"/>
          </w:tcPr>
          <w:p w14:paraId="338A462F" w14:textId="43C67A63" w:rsidR="00324297" w:rsidRDefault="00324297" w:rsidP="00324297">
            <w:pPr>
              <w:jc w:val="both"/>
              <w:rPr>
                <w:sz w:val="28"/>
                <w:szCs w:val="28"/>
              </w:rPr>
            </w:pPr>
            <w:r>
              <w:rPr>
                <w:sz w:val="28"/>
                <w:szCs w:val="28"/>
              </w:rPr>
              <w:t>e-safety</w:t>
            </w:r>
            <w:r w:rsidR="008A7ED6">
              <w:rPr>
                <w:sz w:val="28"/>
                <w:szCs w:val="28"/>
              </w:rPr>
              <w:t>; create and ask 5 questions to find out from a P4 and a P7 what it is like to be in P4 and what to expect</w:t>
            </w:r>
          </w:p>
        </w:tc>
      </w:tr>
      <w:tr w:rsidR="00324297" w14:paraId="6B9C40D7" w14:textId="77777777" w:rsidTr="00324297">
        <w:tc>
          <w:tcPr>
            <w:tcW w:w="4621" w:type="dxa"/>
          </w:tcPr>
          <w:p w14:paraId="2BFC72A1" w14:textId="649450F9" w:rsidR="00324297" w:rsidRDefault="00324297" w:rsidP="00324297">
            <w:pPr>
              <w:jc w:val="both"/>
              <w:rPr>
                <w:sz w:val="28"/>
                <w:szCs w:val="28"/>
              </w:rPr>
            </w:pPr>
            <w:r>
              <w:rPr>
                <w:sz w:val="28"/>
                <w:szCs w:val="28"/>
              </w:rPr>
              <w:t>Team Work</w:t>
            </w:r>
          </w:p>
        </w:tc>
        <w:tc>
          <w:tcPr>
            <w:tcW w:w="4621" w:type="dxa"/>
          </w:tcPr>
          <w:p w14:paraId="0EC661A2" w14:textId="1B7A10B7" w:rsidR="00324297" w:rsidRDefault="00324297" w:rsidP="00324297">
            <w:pPr>
              <w:jc w:val="both"/>
              <w:rPr>
                <w:sz w:val="28"/>
                <w:szCs w:val="28"/>
              </w:rPr>
            </w:pPr>
            <w:r>
              <w:rPr>
                <w:sz w:val="28"/>
                <w:szCs w:val="28"/>
              </w:rPr>
              <w:t>Create a poster</w:t>
            </w:r>
            <w:r w:rsidR="008A7ED6">
              <w:rPr>
                <w:sz w:val="28"/>
                <w:szCs w:val="28"/>
              </w:rPr>
              <w:t>/model/ppt to show how learning is needed for life</w:t>
            </w:r>
          </w:p>
        </w:tc>
      </w:tr>
      <w:tr w:rsidR="00324297" w14:paraId="288E99DD" w14:textId="77777777" w:rsidTr="00324297">
        <w:tc>
          <w:tcPr>
            <w:tcW w:w="4621" w:type="dxa"/>
          </w:tcPr>
          <w:p w14:paraId="647072C3" w14:textId="28F356C5" w:rsidR="00324297" w:rsidRDefault="00324297" w:rsidP="00324297">
            <w:pPr>
              <w:jc w:val="both"/>
              <w:rPr>
                <w:sz w:val="28"/>
                <w:szCs w:val="28"/>
              </w:rPr>
            </w:pPr>
            <w:r>
              <w:rPr>
                <w:sz w:val="28"/>
                <w:szCs w:val="28"/>
              </w:rPr>
              <w:t>Organisation</w:t>
            </w:r>
          </w:p>
        </w:tc>
        <w:tc>
          <w:tcPr>
            <w:tcW w:w="4621" w:type="dxa"/>
          </w:tcPr>
          <w:p w14:paraId="48EF8A04" w14:textId="75D3BE1C" w:rsidR="00324297" w:rsidRDefault="008A7ED6" w:rsidP="00324297">
            <w:pPr>
              <w:jc w:val="both"/>
              <w:rPr>
                <w:sz w:val="28"/>
                <w:szCs w:val="28"/>
              </w:rPr>
            </w:pPr>
            <w:r>
              <w:rPr>
                <w:sz w:val="28"/>
                <w:szCs w:val="28"/>
              </w:rPr>
              <w:t>Take full responsibility for making sure school bag is packed, etc daily and an area of the classroom is organised daily</w:t>
            </w:r>
          </w:p>
        </w:tc>
      </w:tr>
      <w:tr w:rsidR="00324297" w14:paraId="5F98DA6F" w14:textId="77777777" w:rsidTr="00324297">
        <w:tc>
          <w:tcPr>
            <w:tcW w:w="4621" w:type="dxa"/>
          </w:tcPr>
          <w:p w14:paraId="01B18808" w14:textId="1A549624" w:rsidR="00324297" w:rsidRDefault="00324297" w:rsidP="00324297">
            <w:pPr>
              <w:jc w:val="both"/>
              <w:rPr>
                <w:sz w:val="28"/>
                <w:szCs w:val="28"/>
              </w:rPr>
            </w:pPr>
            <w:r>
              <w:rPr>
                <w:sz w:val="28"/>
                <w:szCs w:val="28"/>
              </w:rPr>
              <w:t>Safety</w:t>
            </w:r>
          </w:p>
        </w:tc>
        <w:tc>
          <w:tcPr>
            <w:tcW w:w="4621" w:type="dxa"/>
          </w:tcPr>
          <w:p w14:paraId="12BC5F18" w14:textId="2DA64721" w:rsidR="00324297" w:rsidRDefault="00324297" w:rsidP="00324297">
            <w:pPr>
              <w:jc w:val="both"/>
              <w:rPr>
                <w:sz w:val="28"/>
                <w:szCs w:val="28"/>
              </w:rPr>
            </w:pPr>
            <w:r>
              <w:rPr>
                <w:sz w:val="28"/>
                <w:szCs w:val="28"/>
              </w:rPr>
              <w:t>How to make a telephone call</w:t>
            </w:r>
            <w:r w:rsidR="008A7ED6">
              <w:rPr>
                <w:sz w:val="28"/>
                <w:szCs w:val="28"/>
              </w:rPr>
              <w:t xml:space="preserve"> in an emergency</w:t>
            </w:r>
          </w:p>
        </w:tc>
      </w:tr>
      <w:tr w:rsidR="00324297" w14:paraId="573AB45C" w14:textId="77777777" w:rsidTr="00324297">
        <w:tc>
          <w:tcPr>
            <w:tcW w:w="4621" w:type="dxa"/>
          </w:tcPr>
          <w:p w14:paraId="519B2AF6" w14:textId="0226186C" w:rsidR="00324297" w:rsidRDefault="00324297" w:rsidP="00324297">
            <w:pPr>
              <w:jc w:val="both"/>
              <w:rPr>
                <w:sz w:val="28"/>
                <w:szCs w:val="28"/>
              </w:rPr>
            </w:pPr>
            <w:r>
              <w:rPr>
                <w:sz w:val="28"/>
                <w:szCs w:val="28"/>
              </w:rPr>
              <w:t>Fun</w:t>
            </w:r>
          </w:p>
        </w:tc>
        <w:tc>
          <w:tcPr>
            <w:tcW w:w="4621" w:type="dxa"/>
          </w:tcPr>
          <w:p w14:paraId="48CC0DD0" w14:textId="00B2FC0C" w:rsidR="00324297" w:rsidRDefault="00324297" w:rsidP="00324297">
            <w:pPr>
              <w:jc w:val="both"/>
              <w:rPr>
                <w:sz w:val="28"/>
                <w:szCs w:val="28"/>
              </w:rPr>
            </w:pPr>
            <w:r>
              <w:rPr>
                <w:sz w:val="28"/>
                <w:szCs w:val="28"/>
              </w:rPr>
              <w:t>Make up a rap or poem to help new P3s consider their responsibilities as ‘head of the infants’</w:t>
            </w:r>
          </w:p>
        </w:tc>
      </w:tr>
    </w:tbl>
    <w:p w14:paraId="05FA916D" w14:textId="79671D05" w:rsidR="00324297" w:rsidRDefault="00324297" w:rsidP="008850FA">
      <w:pPr>
        <w:spacing w:after="0"/>
        <w:jc w:val="both"/>
        <w:rPr>
          <w:sz w:val="28"/>
          <w:szCs w:val="28"/>
        </w:rPr>
      </w:pPr>
    </w:p>
    <w:p w14:paraId="03D145A7" w14:textId="21186B5A" w:rsidR="00245F1D" w:rsidRPr="00F65D44" w:rsidRDefault="00245F1D" w:rsidP="008850FA">
      <w:pPr>
        <w:spacing w:after="0"/>
        <w:jc w:val="both"/>
        <w:rPr>
          <w:sz w:val="28"/>
          <w:szCs w:val="28"/>
        </w:rPr>
      </w:pPr>
      <w:r>
        <w:rPr>
          <w:sz w:val="28"/>
          <w:szCs w:val="28"/>
        </w:rPr>
        <w:t>A ‘scrap book’ will be given for home and a folder with the six headings will be kept in class.</w:t>
      </w:r>
      <w:bookmarkStart w:id="0" w:name="_GoBack"/>
      <w:bookmarkEnd w:id="0"/>
      <w:r>
        <w:rPr>
          <w:sz w:val="28"/>
          <w:szCs w:val="28"/>
        </w:rPr>
        <w:t xml:space="preserve"> </w:t>
      </w:r>
    </w:p>
    <w:p w14:paraId="6B94E61B" w14:textId="77777777" w:rsidR="007271D1" w:rsidRPr="008850FA" w:rsidRDefault="007271D1" w:rsidP="008850FA">
      <w:pPr>
        <w:spacing w:after="0"/>
        <w:jc w:val="both"/>
        <w:rPr>
          <w:sz w:val="28"/>
          <w:szCs w:val="28"/>
        </w:rPr>
      </w:pPr>
    </w:p>
    <w:sectPr w:rsidR="007271D1" w:rsidRPr="00885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FA"/>
    <w:rsid w:val="00113E95"/>
    <w:rsid w:val="001F37D6"/>
    <w:rsid w:val="00245F1D"/>
    <w:rsid w:val="002F0E18"/>
    <w:rsid w:val="00324297"/>
    <w:rsid w:val="003C5B12"/>
    <w:rsid w:val="007271D1"/>
    <w:rsid w:val="007D53BF"/>
    <w:rsid w:val="008850FA"/>
    <w:rsid w:val="008A7ED6"/>
    <w:rsid w:val="009124B8"/>
    <w:rsid w:val="00A972B6"/>
    <w:rsid w:val="00F65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E5F1"/>
  <w15:docId w15:val="{E5C30AB1-FA00-40E7-9AFC-B9A2FEFC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0FA"/>
    <w:rPr>
      <w:rFonts w:ascii="Tahoma" w:hAnsi="Tahoma" w:cs="Tahoma"/>
      <w:sz w:val="16"/>
      <w:szCs w:val="16"/>
    </w:rPr>
  </w:style>
  <w:style w:type="character" w:styleId="Hyperlink">
    <w:name w:val="Hyperlink"/>
    <w:basedOn w:val="DefaultParagraphFont"/>
    <w:uiPriority w:val="99"/>
    <w:unhideWhenUsed/>
    <w:rsid w:val="00F65D44"/>
    <w:rPr>
      <w:color w:val="0000FF" w:themeColor="hyperlink"/>
      <w:u w:val="single"/>
    </w:rPr>
  </w:style>
  <w:style w:type="table" w:styleId="TableGrid">
    <w:name w:val="Table Grid"/>
    <w:basedOn w:val="TableNormal"/>
    <w:uiPriority w:val="59"/>
    <w:rsid w:val="001F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oyzTzM4Wj0KVQTctawUZKfzlTT1ddMpFgmnjMPt7_n5UQTE3RTg1MEhaMkhCRzBQWkZMTkJRRUtOUS4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Mackay</dc:creator>
  <cp:lastModifiedBy>Aileen Mackay</cp:lastModifiedBy>
  <cp:revision>6</cp:revision>
  <cp:lastPrinted>2020-01-16T07:09:00Z</cp:lastPrinted>
  <dcterms:created xsi:type="dcterms:W3CDTF">2019-08-15T13:08:00Z</dcterms:created>
  <dcterms:modified xsi:type="dcterms:W3CDTF">2020-01-16T19:35:00Z</dcterms:modified>
</cp:coreProperties>
</file>